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E3" w:rsidRDefault="00806775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8945E3" w:rsidRDefault="00806775">
      <w:pPr>
        <w:overflowPunct w:val="0"/>
        <w:spacing w:after="180" w:line="520" w:lineRule="exact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南區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數位電子子板應用實作研習」實施計畫</w:t>
      </w:r>
    </w:p>
    <w:p w:rsidR="008945E3" w:rsidRDefault="00806775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8945E3" w:rsidRDefault="00806775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透過教師專業社群研發教具分享，提升教師技能領域教學技能，以銜接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8945E3" w:rsidRDefault="00806775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透過專業實作，精進教師對可程式邏輯控制設計課程內容的實務知能，強化教師教學內涵，以提升教學品質。</w:t>
      </w:r>
    </w:p>
    <w:p w:rsidR="008945E3" w:rsidRDefault="00806775">
      <w:pPr>
        <w:autoSpaceDE w:val="0"/>
        <w:ind w:left="1004" w:hanging="507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透過綜合座談，促進教師對現今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微電腦晶片設計的實務知能認知，使課程內容能與產業界相結合。</w:t>
      </w:r>
    </w:p>
    <w:p w:rsidR="008945E3" w:rsidRDefault="0080677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8945E3" w:rsidRDefault="00806775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8945E3" w:rsidRDefault="00806775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、高雄市立海青高級工商。</w:t>
      </w:r>
    </w:p>
    <w:p w:rsidR="008945E3" w:rsidRDefault="00806775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日（星期五）。</w:t>
      </w:r>
    </w:p>
    <w:p w:rsidR="008945E3" w:rsidRDefault="00806775">
      <w:pPr>
        <w:autoSpaceDE w:val="0"/>
        <w:snapToGrid w:val="0"/>
        <w:spacing w:line="360" w:lineRule="exact"/>
        <w:ind w:left="182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四、研習地點：高雄市立海青高級工商職業學校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電子大樓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7301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實習工場。</w:t>
      </w:r>
    </w:p>
    <w:p w:rsidR="008945E3" w:rsidRDefault="0080677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8945E3" w:rsidRDefault="00806775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8945E3" w:rsidRDefault="00806775">
      <w:pPr>
        <w:autoSpaceDE w:val="0"/>
        <w:snapToGrid w:val="0"/>
        <w:spacing w:line="360" w:lineRule="exact"/>
        <w:ind w:left="1638" w:hanging="163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七、研習方式：專業課程講授、實作課程及綜合座談。</w:t>
      </w:r>
    </w:p>
    <w:p w:rsidR="008945E3" w:rsidRDefault="00806775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八、報名方式：採網路線上報名，請於即日起至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19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8945E3" w:rsidRDefault="00806775">
      <w:pPr>
        <w:widowControl/>
        <w:autoSpaceDE w:val="0"/>
        <w:snapToGrid w:val="0"/>
        <w:spacing w:line="36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4371621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https://vtedu.k12ea.gov.tw/nss/s/eegc/index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8945E3" w:rsidRDefault="00806775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8945E3" w:rsidRDefault="00806775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8945E3" w:rsidRDefault="0080677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8945E3" w:rsidRDefault="0080677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8945E3" w:rsidRDefault="00806775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8945E3" w:rsidRDefault="00806775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8945E3" w:rsidRDefault="00806775">
      <w:pPr>
        <w:autoSpaceDE w:val="0"/>
        <w:snapToGrid w:val="0"/>
        <w:spacing w:line="36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8945E3" w:rsidRDefault="00806775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8945E3" w:rsidRDefault="00806775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8945E3" w:rsidRDefault="00806775">
      <w:pPr>
        <w:autoSpaceDE w:val="0"/>
        <w:snapToGrid w:val="0"/>
        <w:spacing w:line="36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本研習如有其他未盡事宜，得隨時修正並上網公告。如有問題，請電洽</w:t>
      </w:r>
      <w:r>
        <w:rPr>
          <w:rFonts w:eastAsia="標楷體"/>
          <w:color w:val="FF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07-5819155#661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海青工商電子科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陳俊吉老師</w:t>
      </w:r>
      <w:r>
        <w:rPr>
          <w:rFonts w:eastAsia="標楷體"/>
          <w:sz w:val="26"/>
          <w:szCs w:val="26"/>
        </w:rPr>
        <w:t>。</w:t>
      </w:r>
    </w:p>
    <w:p w:rsidR="008945E3" w:rsidRDefault="00806775"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8945E3" w:rsidRDefault="00806775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8945E3" w:rsidRDefault="00806775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南區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數位電子子板應用實作研習」實施計畫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4020"/>
        <w:gridCol w:w="2975"/>
      </w:tblGrid>
      <w:tr w:rsidR="008945E3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113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6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21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星期五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8945E3">
        <w:tblPrEx>
          <w:tblCellMar>
            <w:top w:w="0" w:type="dxa"/>
            <w:bottom w:w="0" w:type="dxa"/>
          </w:tblCellMar>
        </w:tblPrEx>
        <w:trPr>
          <w:trHeight w:val="613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時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402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內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容</w:t>
            </w:r>
          </w:p>
        </w:tc>
        <w:tc>
          <w:tcPr>
            <w:tcW w:w="297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主持人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/>
                <w:b/>
                <w:sz w:val="28"/>
                <w:szCs w:val="28"/>
              </w:rPr>
              <w:t>主講人</w:t>
            </w:r>
          </w:p>
        </w:tc>
      </w:tr>
      <w:tr w:rsidR="008945E3">
        <w:tblPrEx>
          <w:tblCellMar>
            <w:top w:w="0" w:type="dxa"/>
            <w:bottom w:w="0" w:type="dxa"/>
          </w:tblCellMar>
        </w:tblPrEx>
        <w:trPr>
          <w:cantSplit/>
          <w:trHeight w:val="90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widowControl/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8945E3">
        <w:tblPrEx>
          <w:tblCellMar>
            <w:top w:w="0" w:type="dxa"/>
            <w:bottom w:w="0" w:type="dxa"/>
          </w:tblCellMar>
        </w:tblPrEx>
        <w:trPr>
          <w:cantSplit/>
          <w:trHeight w:val="206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電子電路解說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8945E3" w:rsidRDefault="00806775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明道中學林澄雄老師</w:t>
            </w:r>
          </w:p>
          <w:p w:rsidR="008945E3" w:rsidRDefault="00806775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8945E3" w:rsidRDefault="00806775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海青工商陳俊吉老師</w:t>
            </w:r>
          </w:p>
        </w:tc>
      </w:tr>
      <w:tr w:rsidR="008945E3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8945E3">
        <w:tblPrEx>
          <w:tblCellMar>
            <w:top w:w="0" w:type="dxa"/>
            <w:bottom w:w="0" w:type="dxa"/>
          </w:tblCellMar>
        </w:tblPrEx>
        <w:trPr>
          <w:cantSplit/>
          <w:trHeight w:val="202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電子電路實作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8945E3" w:rsidRDefault="00806775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明道中學林澄雄老師</w:t>
            </w:r>
          </w:p>
          <w:p w:rsidR="008945E3" w:rsidRDefault="00806775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8945E3" w:rsidRDefault="00806775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海青工商陳俊吉老師</w:t>
            </w:r>
          </w:p>
        </w:tc>
      </w:tr>
      <w:tr w:rsidR="008945E3">
        <w:tblPrEx>
          <w:tblCellMar>
            <w:top w:w="0" w:type="dxa"/>
            <w:bottom w:w="0" w:type="dxa"/>
          </w:tblCellMar>
        </w:tblPrEx>
        <w:trPr>
          <w:cantSplit/>
          <w:trHeight w:val="125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餐</w:t>
            </w:r>
          </w:p>
          <w:p w:rsidR="008945E3" w:rsidRDefault="0080677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5E3" w:rsidRDefault="0080677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</w:tbl>
    <w:p w:rsidR="008945E3" w:rsidRDefault="008945E3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8945E3">
      <w:pgSz w:w="11906" w:h="16838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75" w:rsidRDefault="00806775">
      <w:r>
        <w:separator/>
      </w:r>
    </w:p>
  </w:endnote>
  <w:endnote w:type="continuationSeparator" w:id="0">
    <w:p w:rsidR="00806775" w:rsidRDefault="0080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75" w:rsidRDefault="00806775">
      <w:r>
        <w:rPr>
          <w:color w:val="000000"/>
        </w:rPr>
        <w:separator/>
      </w:r>
    </w:p>
  </w:footnote>
  <w:footnote w:type="continuationSeparator" w:id="0">
    <w:p w:rsidR="00806775" w:rsidRDefault="0080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945E3"/>
    <w:rsid w:val="00806775"/>
    <w:rsid w:val="008945E3"/>
    <w:rsid w:val="008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387E5-B13B-4BFE-8AF1-C7C3B531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creator>User</dc:creator>
  <cp:lastModifiedBy>User</cp:lastModifiedBy>
  <cp:revision>2</cp:revision>
  <cp:lastPrinted>2016-04-14T02:34:00Z</cp:lastPrinted>
  <dcterms:created xsi:type="dcterms:W3CDTF">2024-05-22T08:26:00Z</dcterms:created>
  <dcterms:modified xsi:type="dcterms:W3CDTF">2024-05-22T08:26:00Z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